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FA4" w:rsidRDefault="00133E5D">
      <w:pPr>
        <w:jc w:val="center"/>
        <w:rPr>
          <w:rFonts w:ascii="方正小标宋简体" w:eastAsia="方正小标宋简体"/>
          <w:sz w:val="44"/>
          <w:szCs w:val="44"/>
        </w:rPr>
      </w:pPr>
      <w:r>
        <w:rPr>
          <w:rFonts w:ascii="方正小标宋简体" w:eastAsia="方正小标宋简体" w:hint="eastAsia"/>
          <w:sz w:val="44"/>
          <w:szCs w:val="44"/>
        </w:rPr>
        <w:t>企业职工因病或非因工伤残提前退休（职）工作注意事项</w:t>
      </w:r>
    </w:p>
    <w:p w:rsidR="00314FA4" w:rsidRDefault="00133E5D">
      <w:pPr>
        <w:rPr>
          <w:rFonts w:ascii="仿宋_GB2312" w:eastAsia="仿宋_GB2312"/>
          <w:sz w:val="32"/>
          <w:szCs w:val="32"/>
        </w:rPr>
      </w:pPr>
      <w:r>
        <w:rPr>
          <w:rFonts w:ascii="仿宋_GB2312" w:eastAsia="仿宋_GB2312" w:hint="eastAsia"/>
          <w:sz w:val="32"/>
          <w:szCs w:val="32"/>
        </w:rPr>
        <w:t>市直各企业单位：</w:t>
      </w:r>
    </w:p>
    <w:p w:rsidR="00314FA4" w:rsidRDefault="00133E5D">
      <w:pPr>
        <w:ind w:firstLineChars="200" w:firstLine="640"/>
        <w:rPr>
          <w:rFonts w:ascii="仿宋_GB2312" w:eastAsia="仿宋_GB2312"/>
          <w:sz w:val="32"/>
          <w:szCs w:val="32"/>
        </w:rPr>
      </w:pPr>
      <w:r>
        <w:rPr>
          <w:rFonts w:ascii="仿宋_GB2312" w:eastAsia="仿宋_GB2312" w:hint="eastAsia"/>
          <w:sz w:val="32"/>
          <w:szCs w:val="32"/>
        </w:rPr>
        <w:t>为规范病退审批程序，请大家做好公示期结束报批准备工作。</w:t>
      </w:r>
    </w:p>
    <w:p w:rsidR="00314FA4" w:rsidRDefault="00133E5D">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、认真</w:t>
      </w:r>
      <w:proofErr w:type="gramStart"/>
      <w:r>
        <w:rPr>
          <w:rFonts w:ascii="仿宋_GB2312" w:eastAsia="仿宋_GB2312" w:hint="eastAsia"/>
          <w:sz w:val="32"/>
          <w:szCs w:val="32"/>
        </w:rPr>
        <w:t>核查因</w:t>
      </w:r>
      <w:proofErr w:type="gramEnd"/>
      <w:r>
        <w:rPr>
          <w:rFonts w:ascii="仿宋_GB2312" w:eastAsia="仿宋_GB2312" w:hint="eastAsia"/>
          <w:sz w:val="32"/>
          <w:szCs w:val="32"/>
        </w:rPr>
        <w:t>病或非因工拟提前退休（职）职工养老保险缴费情况。拟提前退休（职）职工必须在企业缴纳养老保险满</w:t>
      </w:r>
      <w:r>
        <w:rPr>
          <w:rFonts w:ascii="仿宋_GB2312" w:eastAsia="仿宋_GB2312" w:hint="eastAsia"/>
          <w:sz w:val="32"/>
          <w:szCs w:val="32"/>
        </w:rPr>
        <w:t>10</w:t>
      </w:r>
      <w:r>
        <w:rPr>
          <w:rFonts w:ascii="仿宋_GB2312" w:eastAsia="仿宋_GB2312" w:hint="eastAsia"/>
          <w:sz w:val="32"/>
          <w:szCs w:val="32"/>
        </w:rPr>
        <w:t>年以上，累计缴费满</w:t>
      </w:r>
      <w:r>
        <w:rPr>
          <w:rFonts w:ascii="仿宋_GB2312" w:eastAsia="仿宋_GB2312" w:hint="eastAsia"/>
          <w:sz w:val="32"/>
          <w:szCs w:val="32"/>
        </w:rPr>
        <w:t>15</w:t>
      </w:r>
      <w:r>
        <w:rPr>
          <w:rFonts w:ascii="仿宋_GB2312" w:eastAsia="仿宋_GB2312" w:hint="eastAsia"/>
          <w:sz w:val="32"/>
          <w:szCs w:val="32"/>
        </w:rPr>
        <w:t>年以上（含视同缴费年限）。</w:t>
      </w:r>
    </w:p>
    <w:p w:rsidR="00314FA4" w:rsidRDefault="00133E5D">
      <w:pPr>
        <w:ind w:firstLineChars="200" w:firstLine="640"/>
        <w:rPr>
          <w:rFonts w:ascii="仿宋_GB2312" w:eastAsia="仿宋_GB2312"/>
          <w:sz w:val="32"/>
          <w:szCs w:val="32"/>
        </w:rPr>
      </w:pPr>
      <w:r>
        <w:rPr>
          <w:rFonts w:ascii="仿宋_GB2312" w:eastAsia="仿宋_GB2312" w:hint="eastAsia"/>
          <w:sz w:val="32"/>
          <w:szCs w:val="32"/>
        </w:rPr>
        <w:t>2</w:t>
      </w:r>
      <w:r w:rsidR="00FC374A">
        <w:rPr>
          <w:rFonts w:ascii="仿宋_GB2312" w:eastAsia="仿宋_GB2312" w:hint="eastAsia"/>
          <w:sz w:val="32"/>
          <w:szCs w:val="32"/>
        </w:rPr>
        <w:t>、认真核查职工档案，确认职工基础信息。对职工出生时间的认定，当职工身份证与档案记载不一致时，以本人档案最先</w:t>
      </w:r>
      <w:r>
        <w:rPr>
          <w:rFonts w:ascii="仿宋_GB2312" w:eastAsia="仿宋_GB2312" w:hint="eastAsia"/>
          <w:sz w:val="32"/>
          <w:szCs w:val="32"/>
        </w:rPr>
        <w:t>记载的出生时间为准。</w:t>
      </w:r>
    </w:p>
    <w:p w:rsidR="00314FA4" w:rsidRDefault="00133E5D">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、《县（市、区）企业职工因病或非因工伤残提前退休（职）申请表》要认真逐项填写。</w:t>
      </w:r>
    </w:p>
    <w:p w:rsidR="00314FA4" w:rsidRDefault="00133E5D">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）“一寸免冠照片”，照片下方白边印有拟提前退休职工姓名和身份证号。</w:t>
      </w:r>
    </w:p>
    <w:p w:rsidR="00314FA4" w:rsidRDefault="00133E5D">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）“出生年月”，填写</w:t>
      </w:r>
      <w:r>
        <w:rPr>
          <w:rFonts w:ascii="仿宋_GB2312" w:eastAsia="仿宋_GB2312" w:hint="eastAsia"/>
          <w:sz w:val="32"/>
          <w:szCs w:val="32"/>
        </w:rPr>
        <w:t>6</w:t>
      </w:r>
      <w:r>
        <w:rPr>
          <w:rFonts w:ascii="仿宋_GB2312" w:eastAsia="仿宋_GB2312" w:hint="eastAsia"/>
          <w:sz w:val="32"/>
          <w:szCs w:val="32"/>
        </w:rPr>
        <w:t>位阿拉伯数字。如</w:t>
      </w:r>
      <w:r>
        <w:rPr>
          <w:rFonts w:ascii="仿宋_GB2312" w:eastAsia="仿宋_GB2312" w:hint="eastAsia"/>
          <w:sz w:val="32"/>
          <w:szCs w:val="32"/>
        </w:rPr>
        <w:t>1960</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月，填写“</w:t>
      </w:r>
      <w:r>
        <w:rPr>
          <w:rFonts w:ascii="仿宋_GB2312" w:eastAsia="仿宋_GB2312" w:hint="eastAsia"/>
          <w:sz w:val="32"/>
          <w:szCs w:val="32"/>
        </w:rPr>
        <w:t>1960.01</w:t>
      </w:r>
      <w:r>
        <w:rPr>
          <w:rFonts w:ascii="仿宋_GB2312" w:eastAsia="仿宋_GB2312" w:hint="eastAsia"/>
          <w:sz w:val="32"/>
          <w:szCs w:val="32"/>
        </w:rPr>
        <w:t>”。</w:t>
      </w:r>
    </w:p>
    <w:p w:rsidR="00314FA4" w:rsidRDefault="00133E5D">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）“缴费情况”的“最早缴费年月”和“最晚缴费年月”按照实际缴费情况填写；“缴费年限（含视同缴费）”中“共中断</w:t>
      </w:r>
      <w:r>
        <w:rPr>
          <w:rFonts w:ascii="仿宋_GB2312" w:eastAsia="仿宋_GB2312" w:hint="eastAsia"/>
          <w:sz w:val="32"/>
          <w:szCs w:val="32"/>
        </w:rPr>
        <w:t>XX</w:t>
      </w:r>
      <w:proofErr w:type="gramStart"/>
      <w:r>
        <w:rPr>
          <w:rFonts w:ascii="仿宋_GB2312" w:eastAsia="仿宋_GB2312" w:hint="eastAsia"/>
          <w:sz w:val="32"/>
          <w:szCs w:val="32"/>
        </w:rPr>
        <w:t>个</w:t>
      </w:r>
      <w:proofErr w:type="gramEnd"/>
      <w:r>
        <w:rPr>
          <w:rFonts w:ascii="仿宋_GB2312" w:eastAsia="仿宋_GB2312" w:hint="eastAsia"/>
          <w:sz w:val="32"/>
          <w:szCs w:val="32"/>
        </w:rPr>
        <w:t>月”是指职工参加</w:t>
      </w:r>
      <w:proofErr w:type="gramStart"/>
      <w:r>
        <w:rPr>
          <w:rFonts w:ascii="仿宋_GB2312" w:eastAsia="仿宋_GB2312" w:hint="eastAsia"/>
          <w:sz w:val="32"/>
          <w:szCs w:val="32"/>
        </w:rPr>
        <w:t>工作时间至拟退休</w:t>
      </w:r>
      <w:proofErr w:type="gramEnd"/>
      <w:r>
        <w:rPr>
          <w:rFonts w:ascii="仿宋_GB2312" w:eastAsia="仿宋_GB2312" w:hint="eastAsia"/>
          <w:sz w:val="32"/>
          <w:szCs w:val="32"/>
        </w:rPr>
        <w:t>审批当月的中断时间。</w:t>
      </w:r>
    </w:p>
    <w:p w:rsidR="00314FA4" w:rsidRDefault="00133E5D">
      <w:pPr>
        <w:ind w:firstLineChars="200" w:firstLine="640"/>
        <w:rPr>
          <w:rFonts w:ascii="仿宋_GB2312" w:eastAsia="仿宋_GB2312"/>
          <w:sz w:val="32"/>
          <w:szCs w:val="32"/>
        </w:rPr>
      </w:pPr>
      <w:r>
        <w:rPr>
          <w:rFonts w:ascii="仿宋_GB2312" w:eastAsia="仿宋_GB2312" w:hint="eastAsia"/>
          <w:sz w:val="32"/>
          <w:szCs w:val="32"/>
        </w:rPr>
        <w:lastRenderedPageBreak/>
        <w:t>（</w:t>
      </w:r>
      <w:r>
        <w:rPr>
          <w:rFonts w:ascii="仿宋_GB2312" w:eastAsia="仿宋_GB2312" w:hint="eastAsia"/>
          <w:sz w:val="32"/>
          <w:szCs w:val="32"/>
        </w:rPr>
        <w:t>4</w:t>
      </w:r>
      <w:r>
        <w:rPr>
          <w:rFonts w:ascii="仿宋_GB2312" w:eastAsia="仿宋_GB2312" w:hint="eastAsia"/>
          <w:sz w:val="32"/>
          <w:szCs w:val="32"/>
        </w:rPr>
        <w:t>）“工作简历”的“起止年月”和“在何单位工作”是指：该职工自参加</w:t>
      </w:r>
      <w:proofErr w:type="gramStart"/>
      <w:r>
        <w:rPr>
          <w:rFonts w:ascii="仿宋_GB2312" w:eastAsia="仿宋_GB2312" w:hint="eastAsia"/>
          <w:sz w:val="32"/>
          <w:szCs w:val="32"/>
        </w:rPr>
        <w:t>工作至拟退休</w:t>
      </w:r>
      <w:proofErr w:type="gramEnd"/>
      <w:r>
        <w:rPr>
          <w:rFonts w:ascii="仿宋_GB2312" w:eastAsia="仿宋_GB2312" w:hint="eastAsia"/>
          <w:sz w:val="32"/>
          <w:szCs w:val="32"/>
        </w:rPr>
        <w:t>审批当月的工作时间段和工作单位，包括待业期间，均要如实填写，不能有断档。</w:t>
      </w:r>
    </w:p>
    <w:p w:rsidR="00314FA4" w:rsidRDefault="00133E5D">
      <w:pPr>
        <w:ind w:firstLineChars="200" w:firstLine="640"/>
        <w:rPr>
          <w:rFonts w:ascii="仿宋_GB2312" w:eastAsia="仿宋_GB2312"/>
          <w:sz w:val="32"/>
          <w:szCs w:val="32"/>
        </w:rPr>
      </w:pPr>
      <w:r>
        <w:rPr>
          <w:rFonts w:ascii="仿宋_GB2312" w:eastAsia="仿宋_GB2312" w:hint="eastAsia"/>
          <w:sz w:val="32"/>
          <w:szCs w:val="32"/>
        </w:rPr>
        <w:t>“申报退休类别”，按照职工本人</w:t>
      </w:r>
      <w:r>
        <w:rPr>
          <w:rFonts w:ascii="仿宋_GB2312" w:eastAsia="仿宋_GB2312" w:hint="eastAsia"/>
          <w:sz w:val="32"/>
          <w:szCs w:val="32"/>
        </w:rPr>
        <w:t>年龄填写“病退休”或“病退职”。</w:t>
      </w:r>
    </w:p>
    <w:p w:rsidR="00314FA4" w:rsidRDefault="00133E5D">
      <w:pPr>
        <w:ind w:firstLineChars="200" w:firstLine="640"/>
        <w:rPr>
          <w:rFonts w:ascii="仿宋_GB2312" w:eastAsia="仿宋_GB2312"/>
          <w:sz w:val="32"/>
          <w:szCs w:val="32"/>
        </w:rPr>
      </w:pPr>
      <w:r>
        <w:rPr>
          <w:rFonts w:ascii="仿宋_GB2312" w:eastAsia="仿宋_GB2312" w:hint="eastAsia"/>
          <w:sz w:val="32"/>
          <w:szCs w:val="32"/>
        </w:rPr>
        <w:t>“劳动能力鉴定时间”，为参加聊城市因病或非因工伤残劳动能力鉴定当天时间。</w:t>
      </w:r>
    </w:p>
    <w:p w:rsidR="00314FA4" w:rsidRDefault="00133E5D">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hint="eastAsia"/>
          <w:sz w:val="32"/>
          <w:szCs w:val="32"/>
        </w:rPr>
        <w:t>）“单位意见”为职工工作单位或档案托管机构意见。</w:t>
      </w:r>
      <w:r>
        <w:rPr>
          <w:rFonts w:ascii="仿宋_GB2312" w:eastAsia="仿宋_GB2312" w:hint="eastAsia"/>
          <w:sz w:val="32"/>
          <w:szCs w:val="32"/>
        </w:rPr>
        <w:t>填写“情况属实，同意上报”等，如职工档案中姓名、出生日期、参加工作时间和在企业养老保险费缴纳等有疑点的，应认真核实、表述，</w:t>
      </w:r>
      <w:r>
        <w:rPr>
          <w:rFonts w:ascii="仿宋_GB2312" w:eastAsia="仿宋_GB2312" w:hint="eastAsia"/>
          <w:sz w:val="32"/>
          <w:szCs w:val="32"/>
        </w:rPr>
        <w:t>负责人要签名，盖单位印章，填写填表时间。</w:t>
      </w:r>
      <w:bookmarkStart w:id="0" w:name="_GoBack"/>
      <w:bookmarkEnd w:id="0"/>
    </w:p>
    <w:p w:rsidR="00314FA4" w:rsidRDefault="00133E5D">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、职工持完全丧失劳动能力鉴定结论填写企业职工因病或非因工伤残提前退休（职）申请表。</w:t>
      </w:r>
    </w:p>
    <w:sectPr w:rsidR="00314FA4" w:rsidSect="00314F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E5D" w:rsidRDefault="00133E5D" w:rsidP="00FC374A">
      <w:r>
        <w:separator/>
      </w:r>
    </w:p>
  </w:endnote>
  <w:endnote w:type="continuationSeparator" w:id="0">
    <w:p w:rsidR="00133E5D" w:rsidRDefault="00133E5D" w:rsidP="00FC37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E5D" w:rsidRDefault="00133E5D" w:rsidP="00FC374A">
      <w:r>
        <w:separator/>
      </w:r>
    </w:p>
  </w:footnote>
  <w:footnote w:type="continuationSeparator" w:id="0">
    <w:p w:rsidR="00133E5D" w:rsidRDefault="00133E5D" w:rsidP="00FC37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4BA6"/>
    <w:rsid w:val="F9BFF788"/>
    <w:rsid w:val="00006D97"/>
    <w:rsid w:val="00014BA6"/>
    <w:rsid w:val="0006440F"/>
    <w:rsid w:val="000B1C5F"/>
    <w:rsid w:val="000F7AA4"/>
    <w:rsid w:val="00133E5D"/>
    <w:rsid w:val="001C16DA"/>
    <w:rsid w:val="001C7195"/>
    <w:rsid w:val="00202A6C"/>
    <w:rsid w:val="002839A5"/>
    <w:rsid w:val="0029141F"/>
    <w:rsid w:val="002A36C2"/>
    <w:rsid w:val="002B2135"/>
    <w:rsid w:val="00314FA4"/>
    <w:rsid w:val="003F2DBF"/>
    <w:rsid w:val="00453BD4"/>
    <w:rsid w:val="00483194"/>
    <w:rsid w:val="00527D2E"/>
    <w:rsid w:val="00562BE7"/>
    <w:rsid w:val="00580CB6"/>
    <w:rsid w:val="005F6C95"/>
    <w:rsid w:val="00647654"/>
    <w:rsid w:val="007A634F"/>
    <w:rsid w:val="007A7606"/>
    <w:rsid w:val="007E5568"/>
    <w:rsid w:val="0083598E"/>
    <w:rsid w:val="00906E28"/>
    <w:rsid w:val="00943651"/>
    <w:rsid w:val="009551D7"/>
    <w:rsid w:val="00964766"/>
    <w:rsid w:val="0097344B"/>
    <w:rsid w:val="00A048E1"/>
    <w:rsid w:val="00A16575"/>
    <w:rsid w:val="00A218F6"/>
    <w:rsid w:val="00B304FA"/>
    <w:rsid w:val="00B778E4"/>
    <w:rsid w:val="00BB4B70"/>
    <w:rsid w:val="00C1610F"/>
    <w:rsid w:val="00C24495"/>
    <w:rsid w:val="00CC1D52"/>
    <w:rsid w:val="00CE106E"/>
    <w:rsid w:val="00D7783D"/>
    <w:rsid w:val="00DA16E8"/>
    <w:rsid w:val="00DC2C99"/>
    <w:rsid w:val="00DC3CBF"/>
    <w:rsid w:val="00DE34D1"/>
    <w:rsid w:val="00E53E36"/>
    <w:rsid w:val="00E564DB"/>
    <w:rsid w:val="00EA3C10"/>
    <w:rsid w:val="00EB19B1"/>
    <w:rsid w:val="00EC712A"/>
    <w:rsid w:val="00F71553"/>
    <w:rsid w:val="00FC374A"/>
    <w:rsid w:val="575F4D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FA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314FA4"/>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314FA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314FA4"/>
    <w:rPr>
      <w:sz w:val="18"/>
      <w:szCs w:val="18"/>
    </w:rPr>
  </w:style>
  <w:style w:type="character" w:customStyle="1" w:styleId="Char">
    <w:name w:val="页脚 Char"/>
    <w:basedOn w:val="a0"/>
    <w:link w:val="a3"/>
    <w:uiPriority w:val="99"/>
    <w:semiHidden/>
    <w:qFormat/>
    <w:rsid w:val="00314FA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Pages>
  <Words>105</Words>
  <Characters>605</Characters>
  <Application>Microsoft Office Word</Application>
  <DocSecurity>0</DocSecurity>
  <Lines>5</Lines>
  <Paragraphs>1</Paragraphs>
  <ScaleCrop>false</ScaleCrop>
  <Company>Sky123.Org</Company>
  <LinksUpToDate>false</LinksUpToDate>
  <CharactersWithSpaces>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Administrator</cp:lastModifiedBy>
  <cp:revision>25</cp:revision>
  <dcterms:created xsi:type="dcterms:W3CDTF">2021-06-17T16:55:00Z</dcterms:created>
  <dcterms:modified xsi:type="dcterms:W3CDTF">2021-11-19T03:23:00Z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